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CA2E5" w14:textId="77777777" w:rsidR="00EB7CB4" w:rsidRDefault="00EB7CB4" w:rsidP="00864E8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B7CB4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4AFA591C" wp14:editId="013974A5">
            <wp:extent cx="5731510" cy="109474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raton-Park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1F60C" w14:textId="77777777" w:rsidR="006E480F" w:rsidRPr="007F0A4D" w:rsidRDefault="009F0F67" w:rsidP="00864E8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Annual General Meeting</w:t>
      </w:r>
      <w:r w:rsidR="00571585">
        <w:rPr>
          <w:rFonts w:ascii="Arial" w:hAnsi="Arial" w:cs="Arial"/>
          <w:b/>
          <w:sz w:val="24"/>
          <w:szCs w:val="24"/>
        </w:rPr>
        <w:t xml:space="preserve"> Minutes</w:t>
      </w:r>
    </w:p>
    <w:p w14:paraId="0C68EF72" w14:textId="77777777" w:rsidR="00841206" w:rsidRDefault="00823E14" w:rsidP="00864E8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 </w:t>
      </w:r>
      <w:r w:rsidR="00E2638A">
        <w:rPr>
          <w:rFonts w:ascii="Arial" w:hAnsi="Arial" w:cs="Arial"/>
          <w:b/>
          <w:sz w:val="24"/>
          <w:szCs w:val="24"/>
        </w:rPr>
        <w:t xml:space="preserve">9th </w:t>
      </w:r>
      <w:r>
        <w:rPr>
          <w:rFonts w:ascii="Arial" w:hAnsi="Arial" w:cs="Arial"/>
          <w:b/>
          <w:sz w:val="24"/>
          <w:szCs w:val="24"/>
        </w:rPr>
        <w:t>September 202</w:t>
      </w:r>
      <w:r w:rsidR="00E2638A">
        <w:rPr>
          <w:rFonts w:ascii="Arial" w:hAnsi="Arial" w:cs="Arial"/>
          <w:b/>
          <w:sz w:val="24"/>
          <w:szCs w:val="24"/>
        </w:rPr>
        <w:t>1</w:t>
      </w:r>
      <w:r w:rsidR="00B23424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Online</w:t>
      </w:r>
    </w:p>
    <w:p w14:paraId="30B6AE06" w14:textId="77777777" w:rsidR="00D25A33" w:rsidRDefault="00D25A33" w:rsidP="00864E8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EB7CB4" w:rsidRPr="00EB7CB4" w14:paraId="156D9AB1" w14:textId="77777777" w:rsidTr="00961A06">
        <w:tc>
          <w:tcPr>
            <w:tcW w:w="9924" w:type="dxa"/>
          </w:tcPr>
          <w:p w14:paraId="6B3EEC33" w14:textId="77777777" w:rsidR="002A597B" w:rsidRDefault="00571585" w:rsidP="00B47742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43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="002A597B" w:rsidRPr="00FD18E8">
              <w:rPr>
                <w:rFonts w:cstheme="minorHAnsi"/>
                <w:b/>
                <w:sz w:val="20"/>
                <w:szCs w:val="20"/>
              </w:rPr>
              <w:t>resent</w:t>
            </w:r>
            <w:r w:rsidR="00FD1C38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67F8606E" w14:textId="16E31FB9" w:rsidR="00FD1C38" w:rsidRPr="009539CF" w:rsidRDefault="00A3611C" w:rsidP="00252A73">
            <w:pPr>
              <w:pStyle w:val="List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FD1C38" w:rsidRPr="009539CF">
              <w:rPr>
                <w:rFonts w:cstheme="minorHAnsi"/>
                <w:sz w:val="20"/>
                <w:szCs w:val="20"/>
              </w:rPr>
              <w:t>ommittee:</w:t>
            </w:r>
          </w:p>
          <w:p w14:paraId="3E983833" w14:textId="2244AE00" w:rsidR="002A597B" w:rsidRPr="00FD18E8" w:rsidRDefault="002A597B" w:rsidP="009F0F67">
            <w:pPr>
              <w:pStyle w:val="ListParagraph"/>
              <w:ind w:left="1440"/>
              <w:rPr>
                <w:rFonts w:cstheme="minorHAnsi"/>
                <w:sz w:val="20"/>
                <w:szCs w:val="20"/>
              </w:rPr>
            </w:pPr>
            <w:r w:rsidRPr="00FD18E8">
              <w:rPr>
                <w:rFonts w:cstheme="minorHAnsi"/>
                <w:sz w:val="20"/>
                <w:szCs w:val="20"/>
              </w:rPr>
              <w:t xml:space="preserve">Steve Rundle </w:t>
            </w:r>
            <w:r w:rsidR="00FD1C38">
              <w:rPr>
                <w:rFonts w:cstheme="minorHAnsi"/>
                <w:sz w:val="20"/>
                <w:szCs w:val="20"/>
              </w:rPr>
              <w:t>(</w:t>
            </w:r>
            <w:r w:rsidRPr="00FD18E8">
              <w:rPr>
                <w:rFonts w:cstheme="minorHAnsi"/>
                <w:sz w:val="20"/>
                <w:szCs w:val="20"/>
              </w:rPr>
              <w:t>Co-</w:t>
            </w:r>
            <w:r w:rsidR="00A3611C">
              <w:rPr>
                <w:rFonts w:cstheme="minorHAnsi"/>
                <w:sz w:val="20"/>
                <w:szCs w:val="20"/>
              </w:rPr>
              <w:t>C</w:t>
            </w:r>
            <w:r w:rsidRPr="00FD18E8">
              <w:rPr>
                <w:rFonts w:cstheme="minorHAnsi"/>
                <w:sz w:val="20"/>
                <w:szCs w:val="20"/>
              </w:rPr>
              <w:t>hair)</w:t>
            </w:r>
          </w:p>
          <w:p w14:paraId="70B0C701" w14:textId="77777777" w:rsidR="00EB7CB4" w:rsidRDefault="00C741FA" w:rsidP="009F0F67">
            <w:pPr>
              <w:pStyle w:val="ListParagraph"/>
              <w:ind w:left="14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Helen Martin (</w:t>
            </w:r>
            <w:r w:rsidR="002A597B" w:rsidRPr="00FD18E8">
              <w:rPr>
                <w:rFonts w:cstheme="minorHAnsi"/>
                <w:sz w:val="20"/>
                <w:szCs w:val="20"/>
              </w:rPr>
              <w:t>Co-</w:t>
            </w:r>
            <w:r w:rsidR="00A3611C">
              <w:rPr>
                <w:rFonts w:cstheme="minorHAnsi"/>
                <w:sz w:val="20"/>
                <w:szCs w:val="20"/>
              </w:rPr>
              <w:t>C</w:t>
            </w:r>
            <w:r w:rsidR="002A597B" w:rsidRPr="00FD18E8">
              <w:rPr>
                <w:rFonts w:cstheme="minorHAnsi"/>
                <w:sz w:val="20"/>
                <w:szCs w:val="20"/>
              </w:rPr>
              <w:t>hair, minute taker for meeting)</w:t>
            </w:r>
            <w:r w:rsidR="00EB7CB4" w:rsidRPr="00FD18E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8CF6055" w14:textId="40D761BD" w:rsidR="00FD1C38" w:rsidRDefault="00C741FA" w:rsidP="009F0F67">
            <w:pPr>
              <w:pStyle w:val="ListParagraph"/>
              <w:ind w:left="14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David Rosser (</w:t>
            </w:r>
            <w:r w:rsidR="00FD1C38">
              <w:rPr>
                <w:rFonts w:cstheme="minorHAnsi"/>
                <w:sz w:val="20"/>
                <w:szCs w:val="20"/>
              </w:rPr>
              <w:t xml:space="preserve">Bar Committee </w:t>
            </w:r>
            <w:r w:rsidR="0055310F">
              <w:rPr>
                <w:rFonts w:cstheme="minorHAnsi"/>
                <w:sz w:val="20"/>
                <w:szCs w:val="20"/>
              </w:rPr>
              <w:t>r</w:t>
            </w:r>
            <w:r w:rsidR="00FD1C38">
              <w:rPr>
                <w:rFonts w:cstheme="minorHAnsi"/>
                <w:sz w:val="20"/>
                <w:szCs w:val="20"/>
              </w:rPr>
              <w:t>ep</w:t>
            </w:r>
            <w:r w:rsidR="003B61A3">
              <w:rPr>
                <w:rFonts w:cstheme="minorHAnsi"/>
                <w:sz w:val="20"/>
                <w:szCs w:val="20"/>
              </w:rPr>
              <w:t>, DURF rep</w:t>
            </w:r>
            <w:r w:rsidR="00FD1C38">
              <w:rPr>
                <w:rFonts w:cstheme="minorHAnsi"/>
                <w:sz w:val="20"/>
                <w:szCs w:val="20"/>
              </w:rPr>
              <w:t>)</w:t>
            </w:r>
          </w:p>
          <w:p w14:paraId="56AF772B" w14:textId="77777777" w:rsidR="002C2E53" w:rsidRDefault="00C741FA" w:rsidP="009F0F67">
            <w:pPr>
              <w:pStyle w:val="ListParagraph"/>
              <w:ind w:left="14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Janice Thubron</w:t>
            </w:r>
          </w:p>
          <w:p w14:paraId="247B81BE" w14:textId="06F01473" w:rsidR="002C2E53" w:rsidRDefault="002C2E53" w:rsidP="002C2E53">
            <w:pPr>
              <w:pStyle w:val="ListParagraph"/>
              <w:ind w:left="14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Dafni Chorattidou (Ustinov College</w:t>
            </w:r>
            <w:r w:rsidR="0055310F">
              <w:rPr>
                <w:rFonts w:cstheme="minorHAnsi"/>
                <w:sz w:val="20"/>
                <w:szCs w:val="20"/>
              </w:rPr>
              <w:t xml:space="preserve"> GCR Vice President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312D16B0" w14:textId="77777777" w:rsidR="009539CF" w:rsidRDefault="00C741FA" w:rsidP="009F0F67">
            <w:pPr>
              <w:pStyle w:val="ListParagraph"/>
              <w:ind w:left="14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9CC2E6A" w14:textId="77777777" w:rsidR="009A421A" w:rsidRDefault="00FD1C38" w:rsidP="00252A73">
            <w:pPr>
              <w:pStyle w:val="List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Residents:</w:t>
            </w:r>
          </w:p>
          <w:p w14:paraId="191D4F22" w14:textId="77777777" w:rsidR="009A421A" w:rsidRDefault="009A421A" w:rsidP="00823E14">
            <w:pPr>
              <w:pStyle w:val="ListParagraph"/>
              <w:ind w:left="14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Vik Hunn</w:t>
            </w:r>
          </w:p>
          <w:p w14:paraId="14718ECA" w14:textId="77777777" w:rsidR="00823E14" w:rsidRDefault="00823E14" w:rsidP="00823E14">
            <w:pPr>
              <w:pStyle w:val="ListParagraph"/>
              <w:ind w:left="14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Peter Thubron</w:t>
            </w:r>
          </w:p>
          <w:p w14:paraId="637FA124" w14:textId="77777777" w:rsidR="002C2E53" w:rsidRDefault="009A421A" w:rsidP="002C2E53">
            <w:pPr>
              <w:pStyle w:val="ListParagraph"/>
              <w:ind w:left="14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Jenny Rosser</w:t>
            </w:r>
          </w:p>
          <w:p w14:paraId="3255C00A" w14:textId="77777777" w:rsidR="002C2E53" w:rsidRDefault="002C2E53" w:rsidP="002C2E5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1EB510EF" w14:textId="77777777" w:rsidR="009A421A" w:rsidRDefault="009A421A" w:rsidP="002C2E53">
            <w:pPr>
              <w:pStyle w:val="List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Other:</w:t>
            </w:r>
          </w:p>
          <w:p w14:paraId="23575760" w14:textId="77777777" w:rsidR="009A421A" w:rsidRDefault="009A421A" w:rsidP="003B61A3">
            <w:pPr>
              <w:pStyle w:val="ListParagraph"/>
              <w:ind w:left="14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Esther Ashby</w:t>
            </w:r>
            <w:r w:rsidR="002C2E53">
              <w:rPr>
                <w:rFonts w:cstheme="minorHAnsi"/>
                <w:sz w:val="20"/>
                <w:szCs w:val="20"/>
              </w:rPr>
              <w:t>, Parish Councillor</w:t>
            </w:r>
          </w:p>
          <w:p w14:paraId="68BFBA57" w14:textId="79FEFA6F" w:rsidR="002C2E53" w:rsidRDefault="002C2E53" w:rsidP="002C2E53">
            <w:pPr>
              <w:pStyle w:val="ListParagraph"/>
              <w:ind w:left="144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C48B6">
              <w:rPr>
                <w:rFonts w:cstheme="minorHAnsi"/>
                <w:color w:val="000000" w:themeColor="text1"/>
                <w:sz w:val="20"/>
                <w:szCs w:val="20"/>
              </w:rPr>
              <w:t>Ian MacDonald (Operations Manager, Ustinov College)</w:t>
            </w:r>
          </w:p>
          <w:p w14:paraId="5F6DE16A" w14:textId="77777777" w:rsidR="00832BDD" w:rsidRPr="0055310F" w:rsidRDefault="00832BDD" w:rsidP="005531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7CB4" w:rsidRPr="00EB7CB4" w14:paraId="1D5478CD" w14:textId="77777777" w:rsidTr="00571585">
        <w:trPr>
          <w:trHeight w:val="1236"/>
        </w:trPr>
        <w:tc>
          <w:tcPr>
            <w:tcW w:w="9924" w:type="dxa"/>
          </w:tcPr>
          <w:p w14:paraId="28D44375" w14:textId="77777777" w:rsidR="003C48B6" w:rsidRDefault="00EB7CB4" w:rsidP="003C48B6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436"/>
              <w:rPr>
                <w:rFonts w:cstheme="minorHAnsi"/>
                <w:b/>
                <w:sz w:val="20"/>
                <w:szCs w:val="20"/>
              </w:rPr>
            </w:pPr>
            <w:r w:rsidRPr="00FD18E8">
              <w:rPr>
                <w:rFonts w:cstheme="minorHAnsi"/>
                <w:b/>
                <w:sz w:val="20"/>
                <w:szCs w:val="20"/>
              </w:rPr>
              <w:t>Apologies for absence</w:t>
            </w:r>
          </w:p>
          <w:p w14:paraId="722C9A18" w14:textId="0AF6B422" w:rsidR="00E2638A" w:rsidRDefault="00E2638A" w:rsidP="00E2638A">
            <w:pPr>
              <w:pStyle w:val="ListParagraph"/>
              <w:ind w:left="1440"/>
              <w:rPr>
                <w:rFonts w:cstheme="minorHAnsi"/>
                <w:sz w:val="20"/>
                <w:szCs w:val="20"/>
              </w:rPr>
            </w:pPr>
            <w:r w:rsidRPr="00C741FA">
              <w:rPr>
                <w:rFonts w:cstheme="minorHAnsi"/>
                <w:sz w:val="20"/>
                <w:szCs w:val="20"/>
              </w:rPr>
              <w:t>Diana Martinez-Trejo (Ustinov College GCR President)</w:t>
            </w:r>
          </w:p>
          <w:p w14:paraId="34208C92" w14:textId="77777777" w:rsidR="009A421A" w:rsidRDefault="009A421A" w:rsidP="009A421A">
            <w:pPr>
              <w:pStyle w:val="ListParagraph"/>
              <w:ind w:left="1440"/>
              <w:rPr>
                <w:rFonts w:cstheme="minorHAnsi"/>
                <w:sz w:val="20"/>
                <w:szCs w:val="20"/>
              </w:rPr>
            </w:pPr>
            <w:r w:rsidRPr="00FD18E8">
              <w:rPr>
                <w:rFonts w:cstheme="minorHAnsi"/>
                <w:sz w:val="20"/>
                <w:szCs w:val="20"/>
              </w:rPr>
              <w:t>Daniella Winterburn (Treasurer)</w:t>
            </w:r>
          </w:p>
          <w:p w14:paraId="5FBD8EA2" w14:textId="77777777" w:rsidR="002E4641" w:rsidRDefault="009A421A" w:rsidP="009A421A">
            <w:pPr>
              <w:pStyle w:val="ListParagraph"/>
              <w:ind w:left="14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Anne Stevenson</w:t>
            </w:r>
            <w:r w:rsidR="002E4641">
              <w:rPr>
                <w:rFonts w:cstheme="minorHAnsi"/>
                <w:sz w:val="20"/>
                <w:szCs w:val="20"/>
              </w:rPr>
              <w:t xml:space="preserve"> (Resident)</w:t>
            </w:r>
          </w:p>
          <w:p w14:paraId="0615D5A4" w14:textId="77777777" w:rsidR="002E4641" w:rsidRDefault="002E4641" w:rsidP="009A421A">
            <w:pPr>
              <w:pStyle w:val="ListParagraph"/>
              <w:ind w:left="14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Liz Brown (Parish Councillor)</w:t>
            </w:r>
          </w:p>
          <w:p w14:paraId="4F697FB1" w14:textId="77777777" w:rsidR="003C48B6" w:rsidRPr="0055310F" w:rsidRDefault="003C48B6" w:rsidP="005531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7CB4" w:rsidRPr="00EB7CB4" w14:paraId="56E2C22A" w14:textId="77777777" w:rsidTr="00961A06">
        <w:tc>
          <w:tcPr>
            <w:tcW w:w="9924" w:type="dxa"/>
          </w:tcPr>
          <w:p w14:paraId="4CAB1F99" w14:textId="77777777" w:rsidR="00C741FA" w:rsidRDefault="00EB7CB4" w:rsidP="00B049FC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436"/>
              <w:rPr>
                <w:rFonts w:cstheme="minorHAnsi"/>
                <w:b/>
                <w:sz w:val="20"/>
                <w:szCs w:val="20"/>
              </w:rPr>
            </w:pPr>
            <w:r w:rsidRPr="00FD18E8">
              <w:rPr>
                <w:rFonts w:cstheme="minorHAnsi"/>
                <w:b/>
                <w:sz w:val="20"/>
                <w:szCs w:val="20"/>
              </w:rPr>
              <w:t xml:space="preserve">Minutes of previous </w:t>
            </w:r>
            <w:r w:rsidR="009F0F67">
              <w:rPr>
                <w:rFonts w:cstheme="minorHAnsi"/>
                <w:b/>
                <w:sz w:val="20"/>
                <w:szCs w:val="20"/>
              </w:rPr>
              <w:t>AGM</w:t>
            </w:r>
            <w:r w:rsidRPr="00FD18E8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="002C2E53">
              <w:rPr>
                <w:rFonts w:cstheme="minorHAnsi"/>
                <w:b/>
                <w:sz w:val="20"/>
                <w:szCs w:val="20"/>
              </w:rPr>
              <w:t>10</w:t>
            </w:r>
            <w:r w:rsidR="00823E14">
              <w:rPr>
                <w:rFonts w:cstheme="minorHAnsi"/>
                <w:b/>
                <w:sz w:val="20"/>
                <w:szCs w:val="20"/>
              </w:rPr>
              <w:t xml:space="preserve">th </w:t>
            </w:r>
            <w:r w:rsidR="002C2E53">
              <w:rPr>
                <w:rFonts w:cstheme="minorHAnsi"/>
                <w:b/>
                <w:sz w:val="20"/>
                <w:szCs w:val="20"/>
              </w:rPr>
              <w:t>September</w:t>
            </w:r>
            <w:r w:rsidR="00823E14">
              <w:rPr>
                <w:rFonts w:cstheme="minorHAnsi"/>
                <w:b/>
                <w:sz w:val="20"/>
                <w:szCs w:val="20"/>
              </w:rPr>
              <w:t xml:space="preserve"> 20</w:t>
            </w:r>
            <w:r w:rsidR="002C2E53">
              <w:rPr>
                <w:rFonts w:cstheme="minorHAnsi"/>
                <w:b/>
                <w:sz w:val="20"/>
                <w:szCs w:val="20"/>
              </w:rPr>
              <w:t>20</w:t>
            </w:r>
            <w:r w:rsidRPr="00FD18E8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5BE8033A" w14:textId="77777777" w:rsidR="003B61A3" w:rsidRPr="00FD18E8" w:rsidRDefault="00AF479F" w:rsidP="00C741F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741FA">
              <w:rPr>
                <w:rFonts w:cstheme="minorHAnsi"/>
                <w:sz w:val="20"/>
                <w:szCs w:val="20"/>
              </w:rPr>
              <w:t>M</w:t>
            </w:r>
            <w:r w:rsidR="0078277C" w:rsidRPr="00C741FA">
              <w:rPr>
                <w:rFonts w:cstheme="minorHAnsi"/>
                <w:sz w:val="20"/>
                <w:szCs w:val="20"/>
              </w:rPr>
              <w:t>inutes agreed as accurate.</w:t>
            </w:r>
            <w:r w:rsidR="00C741FA">
              <w:rPr>
                <w:rFonts w:cstheme="minorHAnsi"/>
                <w:sz w:val="20"/>
                <w:szCs w:val="20"/>
              </w:rPr>
              <w:t xml:space="preserve"> </w:t>
            </w:r>
            <w:r w:rsidR="003B61A3">
              <w:rPr>
                <w:rFonts w:cstheme="minorHAnsi"/>
                <w:sz w:val="20"/>
                <w:szCs w:val="20"/>
              </w:rPr>
              <w:t>No outstanding actions.</w:t>
            </w:r>
          </w:p>
          <w:p w14:paraId="6ED0AF52" w14:textId="77777777" w:rsidR="00832BDD" w:rsidRPr="00FD18E8" w:rsidRDefault="00832BDD" w:rsidP="009F0F67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961A06" w:rsidRPr="00EB7CB4" w14:paraId="242A3DDD" w14:textId="77777777" w:rsidTr="00C741FA">
        <w:trPr>
          <w:trHeight w:val="707"/>
        </w:trPr>
        <w:tc>
          <w:tcPr>
            <w:tcW w:w="9924" w:type="dxa"/>
          </w:tcPr>
          <w:p w14:paraId="543FBC51" w14:textId="77777777" w:rsidR="009F0F67" w:rsidRPr="003B22CB" w:rsidRDefault="009F0F67" w:rsidP="0083175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C741FA">
              <w:rPr>
                <w:b/>
                <w:sz w:val="20"/>
                <w:szCs w:val="20"/>
              </w:rPr>
              <w:t>Annual Report</w:t>
            </w:r>
            <w:r w:rsidRPr="003B22C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1FE8CAB" w14:textId="77777777" w:rsidR="0055310F" w:rsidRPr="003B22CB" w:rsidRDefault="0055310F" w:rsidP="002C2E53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03623BDC" w14:textId="6A9F07E3" w:rsidR="001E1D8E" w:rsidRDefault="00332990" w:rsidP="002C2E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741FA">
              <w:rPr>
                <w:sz w:val="20"/>
                <w:szCs w:val="20"/>
              </w:rPr>
              <w:t xml:space="preserve">The report was </w:t>
            </w:r>
            <w:r w:rsidR="0055310F">
              <w:rPr>
                <w:sz w:val="20"/>
                <w:szCs w:val="20"/>
              </w:rPr>
              <w:t xml:space="preserve">circulated in advance. </w:t>
            </w:r>
            <w:r w:rsidR="003C48B6">
              <w:rPr>
                <w:sz w:val="20"/>
                <w:szCs w:val="20"/>
              </w:rPr>
              <w:t xml:space="preserve">Steve Rundle </w:t>
            </w:r>
            <w:r w:rsidRPr="00C741FA">
              <w:rPr>
                <w:sz w:val="20"/>
                <w:szCs w:val="20"/>
              </w:rPr>
              <w:t xml:space="preserve">summarised </w:t>
            </w:r>
            <w:r w:rsidR="003C48B6">
              <w:rPr>
                <w:sz w:val="20"/>
                <w:szCs w:val="20"/>
              </w:rPr>
              <w:t>the year</w:t>
            </w:r>
            <w:r w:rsidR="002C2E53">
              <w:rPr>
                <w:sz w:val="20"/>
                <w:szCs w:val="20"/>
              </w:rPr>
              <w:t xml:space="preserve">. It was agreed to add to the report that </w:t>
            </w:r>
            <w:r w:rsidR="0055310F">
              <w:rPr>
                <w:sz w:val="20"/>
                <w:szCs w:val="20"/>
              </w:rPr>
              <w:t>Greening Ustinov &amp; Sheraton Park (</w:t>
            </w:r>
            <w:r w:rsidR="002C2E53">
              <w:rPr>
                <w:sz w:val="20"/>
                <w:szCs w:val="20"/>
              </w:rPr>
              <w:t>GUSP</w:t>
            </w:r>
            <w:r w:rsidR="0055310F">
              <w:rPr>
                <w:sz w:val="20"/>
                <w:szCs w:val="20"/>
              </w:rPr>
              <w:t>)</w:t>
            </w:r>
            <w:r w:rsidR="002C2E53">
              <w:rPr>
                <w:sz w:val="20"/>
                <w:szCs w:val="20"/>
              </w:rPr>
              <w:t xml:space="preserve"> decided not to become a sub-committee as they did not want to become a formal group. No questions on the report were </w:t>
            </w:r>
            <w:r w:rsidR="0055310F">
              <w:rPr>
                <w:sz w:val="20"/>
                <w:szCs w:val="20"/>
              </w:rPr>
              <w:t>rais</w:t>
            </w:r>
            <w:r w:rsidR="002C2E53">
              <w:rPr>
                <w:sz w:val="20"/>
                <w:szCs w:val="20"/>
              </w:rPr>
              <w:t>ed. Peter Thubron formally thanked everyone</w:t>
            </w:r>
            <w:r w:rsidR="00706BFA">
              <w:rPr>
                <w:sz w:val="20"/>
                <w:szCs w:val="20"/>
              </w:rPr>
              <w:t xml:space="preserve"> for their work over the year.</w:t>
            </w:r>
          </w:p>
          <w:p w14:paraId="2C286151" w14:textId="0C3C6102" w:rsidR="0055310F" w:rsidRPr="00252A73" w:rsidRDefault="0055310F" w:rsidP="002C2E5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B7CB4" w:rsidRPr="00EB7CB4" w14:paraId="5CE088A9" w14:textId="77777777" w:rsidTr="00961A06">
        <w:tc>
          <w:tcPr>
            <w:tcW w:w="9924" w:type="dxa"/>
          </w:tcPr>
          <w:p w14:paraId="03940E2C" w14:textId="1424AE06" w:rsidR="0083175F" w:rsidRPr="00C741FA" w:rsidRDefault="00823E14" w:rsidP="00CD706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Financial </w:t>
            </w:r>
            <w:r w:rsidR="003B22CB"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>eport</w:t>
            </w:r>
          </w:p>
          <w:p w14:paraId="13590DA9" w14:textId="77777777" w:rsidR="0055310F" w:rsidRDefault="0055310F" w:rsidP="00706B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343DCD56" w14:textId="77777777" w:rsidR="00B049FC" w:rsidRDefault="0083175F" w:rsidP="00706BF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741FA">
              <w:rPr>
                <w:sz w:val="20"/>
                <w:szCs w:val="20"/>
              </w:rPr>
              <w:t xml:space="preserve">The </w:t>
            </w:r>
            <w:r w:rsidR="00706BFA">
              <w:rPr>
                <w:sz w:val="20"/>
                <w:szCs w:val="20"/>
              </w:rPr>
              <w:t xml:space="preserve">draft </w:t>
            </w:r>
            <w:r w:rsidRPr="00C741FA">
              <w:rPr>
                <w:sz w:val="20"/>
                <w:szCs w:val="20"/>
              </w:rPr>
              <w:t xml:space="preserve">report was </w:t>
            </w:r>
            <w:r w:rsidR="00E1612C">
              <w:rPr>
                <w:sz w:val="20"/>
                <w:szCs w:val="20"/>
              </w:rPr>
              <w:t>circulated</w:t>
            </w:r>
            <w:r w:rsidR="0055310F">
              <w:rPr>
                <w:sz w:val="20"/>
                <w:szCs w:val="20"/>
              </w:rPr>
              <w:t xml:space="preserve"> just before the meeting </w:t>
            </w:r>
            <w:r w:rsidR="00E1612C">
              <w:rPr>
                <w:sz w:val="20"/>
                <w:szCs w:val="20"/>
              </w:rPr>
              <w:t xml:space="preserve">and </w:t>
            </w:r>
            <w:r w:rsidRPr="00C741FA">
              <w:rPr>
                <w:sz w:val="20"/>
                <w:szCs w:val="20"/>
              </w:rPr>
              <w:t xml:space="preserve">summarised </w:t>
            </w:r>
            <w:r w:rsidR="00E1612C">
              <w:rPr>
                <w:sz w:val="20"/>
                <w:szCs w:val="20"/>
              </w:rPr>
              <w:t xml:space="preserve">by Steve Rundle. </w:t>
            </w:r>
            <w:r w:rsidR="00706BFA">
              <w:rPr>
                <w:sz w:val="20"/>
                <w:szCs w:val="20"/>
              </w:rPr>
              <w:t xml:space="preserve">This will be confirmed and circulated in the next few days. Jan Thubron has a contact who may be willing to </w:t>
            </w:r>
            <w:r w:rsidR="0055310F">
              <w:rPr>
                <w:sz w:val="20"/>
                <w:szCs w:val="20"/>
              </w:rPr>
              <w:t>independently examine</w:t>
            </w:r>
            <w:r w:rsidR="00706BFA">
              <w:rPr>
                <w:sz w:val="20"/>
                <w:szCs w:val="20"/>
              </w:rPr>
              <w:t xml:space="preserve"> the accounts, and will find out</w:t>
            </w:r>
            <w:r w:rsidR="0055310F">
              <w:rPr>
                <w:sz w:val="20"/>
                <w:szCs w:val="20"/>
              </w:rPr>
              <w:t xml:space="preserve"> </w:t>
            </w:r>
            <w:r w:rsidR="0055310F">
              <w:rPr>
                <w:b/>
                <w:bCs/>
                <w:sz w:val="20"/>
                <w:szCs w:val="20"/>
              </w:rPr>
              <w:t>(JT)</w:t>
            </w:r>
            <w:r w:rsidR="00706BFA">
              <w:rPr>
                <w:sz w:val="20"/>
                <w:szCs w:val="20"/>
              </w:rPr>
              <w:t>.</w:t>
            </w:r>
          </w:p>
          <w:p w14:paraId="61F05B04" w14:textId="27138E10" w:rsidR="0055310F" w:rsidRPr="00FD18E8" w:rsidRDefault="0055310F" w:rsidP="00706BF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CE79DED" w14:textId="77777777" w:rsidR="002E4641" w:rsidRDefault="002E4641"/>
    <w:p w14:paraId="4CA26177" w14:textId="77777777" w:rsidR="002E4641" w:rsidRDefault="002E4641"/>
    <w:p w14:paraId="0C82004E" w14:textId="77777777" w:rsidR="002E4641" w:rsidRDefault="002E4641"/>
    <w:p w14:paraId="72525D4A" w14:textId="77777777" w:rsidR="002E4641" w:rsidRDefault="002E4641"/>
    <w:p w14:paraId="5CD1DF7C" w14:textId="77777777" w:rsidR="002E4641" w:rsidRDefault="002E4641"/>
    <w:p w14:paraId="7A777EC5" w14:textId="77777777" w:rsidR="002E4641" w:rsidRDefault="002E4641"/>
    <w:p w14:paraId="55474CE4" w14:textId="77777777" w:rsidR="002E4641" w:rsidRDefault="002E4641"/>
    <w:p w14:paraId="2B5DB473" w14:textId="77777777" w:rsidR="002E4641" w:rsidRDefault="002E4641"/>
    <w:p w14:paraId="44E06FA7" w14:textId="77777777" w:rsidR="002E4641" w:rsidRDefault="002E4641"/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83175F" w:rsidRPr="00EB7CB4" w14:paraId="6DE333DF" w14:textId="77777777" w:rsidTr="002E4641">
        <w:trPr>
          <w:trHeight w:val="639"/>
        </w:trPr>
        <w:tc>
          <w:tcPr>
            <w:tcW w:w="9924" w:type="dxa"/>
          </w:tcPr>
          <w:p w14:paraId="71282545" w14:textId="77777777" w:rsidR="00CD7069" w:rsidRPr="00C741FA" w:rsidRDefault="00CD7069" w:rsidP="00CD706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741FA">
              <w:rPr>
                <w:b/>
                <w:sz w:val="20"/>
                <w:szCs w:val="20"/>
              </w:rPr>
              <w:t>Election of Honorary Officers</w:t>
            </w:r>
          </w:p>
          <w:p w14:paraId="566FDD81" w14:textId="77777777" w:rsidR="008362C0" w:rsidRDefault="008362C0" w:rsidP="00CD706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2C2AAC79" w14:textId="3B4EBB2F" w:rsidR="006221F8" w:rsidRDefault="006221F8" w:rsidP="00CD70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were re-elected:</w:t>
            </w:r>
          </w:p>
          <w:p w14:paraId="2E515569" w14:textId="77777777" w:rsidR="003B22CB" w:rsidRDefault="00CD7069" w:rsidP="003B22CB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B22CB">
              <w:rPr>
                <w:sz w:val="20"/>
                <w:szCs w:val="20"/>
              </w:rPr>
              <w:t>Helen Martin</w:t>
            </w:r>
            <w:r w:rsidR="003B22CB">
              <w:rPr>
                <w:sz w:val="20"/>
                <w:szCs w:val="20"/>
              </w:rPr>
              <w:t xml:space="preserve"> (Co-chair)</w:t>
            </w:r>
          </w:p>
          <w:p w14:paraId="7DD627A1" w14:textId="77777777" w:rsidR="003B22CB" w:rsidRDefault="00CD7069" w:rsidP="00CD7069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B22CB">
              <w:rPr>
                <w:sz w:val="20"/>
                <w:szCs w:val="20"/>
              </w:rPr>
              <w:t>Steve Rundle (</w:t>
            </w:r>
            <w:r w:rsidR="003B22CB">
              <w:rPr>
                <w:sz w:val="20"/>
                <w:szCs w:val="20"/>
              </w:rPr>
              <w:t>C</w:t>
            </w:r>
            <w:r w:rsidRPr="003B22CB">
              <w:rPr>
                <w:sz w:val="20"/>
                <w:szCs w:val="20"/>
              </w:rPr>
              <w:t>o-chair)</w:t>
            </w:r>
          </w:p>
          <w:p w14:paraId="0DB6469E" w14:textId="1BBB5A01" w:rsidR="00CD7069" w:rsidRDefault="00CD7069" w:rsidP="00CD7069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B22CB">
              <w:rPr>
                <w:sz w:val="20"/>
                <w:szCs w:val="20"/>
              </w:rPr>
              <w:t>Daniella Winterburn (Treasurer)</w:t>
            </w:r>
          </w:p>
          <w:p w14:paraId="7D789E6B" w14:textId="22491528" w:rsidR="003B22CB" w:rsidRDefault="003B22CB" w:rsidP="003B22C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68BD73AC" w14:textId="4CC2EC0D" w:rsidR="003B22CB" w:rsidRPr="003B22CB" w:rsidRDefault="003B22CB" w:rsidP="003B22C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Helen and Steve agreed to continue to cover the Secretary role between them for </w:t>
            </w:r>
            <w:proofErr w:type="gramStart"/>
            <w:r>
              <w:rPr>
                <w:sz w:val="20"/>
                <w:szCs w:val="20"/>
              </w:rPr>
              <w:t>now, but</w:t>
            </w:r>
            <w:proofErr w:type="gramEnd"/>
            <w:r>
              <w:rPr>
                <w:sz w:val="20"/>
                <w:szCs w:val="20"/>
              </w:rPr>
              <w:t xml:space="preserve"> hoped that somebody might come forward in due course to take on the role, which isn’t onerous and simply involves taking minutes of the meetings.</w:t>
            </w:r>
          </w:p>
          <w:p w14:paraId="24BFD1E0" w14:textId="77777777" w:rsidR="0083175F" w:rsidRPr="00C741FA" w:rsidRDefault="0083175F" w:rsidP="00823E14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3175F" w:rsidRPr="00EB7CB4" w14:paraId="48DCA37D" w14:textId="77777777" w:rsidTr="00C741FA">
        <w:trPr>
          <w:trHeight w:val="2182"/>
        </w:trPr>
        <w:tc>
          <w:tcPr>
            <w:tcW w:w="9924" w:type="dxa"/>
          </w:tcPr>
          <w:p w14:paraId="4049E660" w14:textId="77777777" w:rsidR="00CD7069" w:rsidRPr="00C741FA" w:rsidRDefault="00CD7069" w:rsidP="00CD706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6E17CE29" w14:textId="1605F61C" w:rsidR="00CD7069" w:rsidRPr="00C741FA" w:rsidRDefault="00CD7069" w:rsidP="00CD706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741FA">
              <w:rPr>
                <w:b/>
                <w:sz w:val="20"/>
                <w:szCs w:val="20"/>
              </w:rPr>
              <w:t>Election of Members</w:t>
            </w:r>
          </w:p>
          <w:p w14:paraId="13E0A39C" w14:textId="77777777" w:rsidR="008362C0" w:rsidRDefault="008362C0" w:rsidP="00CD706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224CDA35" w14:textId="1C917921" w:rsidR="006221F8" w:rsidRDefault="006221F8" w:rsidP="00CD70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were re-elected</w:t>
            </w:r>
            <w:r w:rsidR="0055310F">
              <w:rPr>
                <w:sz w:val="20"/>
                <w:szCs w:val="20"/>
              </w:rPr>
              <w:t xml:space="preserve"> as </w:t>
            </w:r>
            <w:r w:rsidR="003B22CB">
              <w:rPr>
                <w:sz w:val="20"/>
                <w:szCs w:val="20"/>
              </w:rPr>
              <w:t>H</w:t>
            </w:r>
            <w:r w:rsidR="0055310F">
              <w:rPr>
                <w:sz w:val="20"/>
                <w:szCs w:val="20"/>
              </w:rPr>
              <w:t xml:space="preserve">ousehold </w:t>
            </w:r>
            <w:r w:rsidR="003B22CB">
              <w:rPr>
                <w:sz w:val="20"/>
                <w:szCs w:val="20"/>
              </w:rPr>
              <w:t>M</w:t>
            </w:r>
            <w:r w:rsidR="0055310F">
              <w:rPr>
                <w:sz w:val="20"/>
                <w:szCs w:val="20"/>
              </w:rPr>
              <w:t>embers</w:t>
            </w:r>
            <w:r>
              <w:rPr>
                <w:sz w:val="20"/>
                <w:szCs w:val="20"/>
              </w:rPr>
              <w:t>:</w:t>
            </w:r>
          </w:p>
          <w:p w14:paraId="795BD886" w14:textId="77777777" w:rsidR="00CD7069" w:rsidRPr="003B22CB" w:rsidRDefault="00CD7069" w:rsidP="003B22CB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B22CB">
              <w:rPr>
                <w:sz w:val="20"/>
                <w:szCs w:val="20"/>
              </w:rPr>
              <w:t>David Rosser (Bar Committee &amp; DURF rep)</w:t>
            </w:r>
          </w:p>
          <w:p w14:paraId="538E9280" w14:textId="4D4CC606" w:rsidR="00CD7069" w:rsidRPr="003B22CB" w:rsidRDefault="00CD7069" w:rsidP="003B22CB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B22CB">
              <w:rPr>
                <w:sz w:val="20"/>
                <w:szCs w:val="20"/>
              </w:rPr>
              <w:t>Jan Thubron</w:t>
            </w:r>
          </w:p>
          <w:p w14:paraId="1555AE52" w14:textId="130D46F9" w:rsidR="0055310F" w:rsidRDefault="0055310F" w:rsidP="00CD706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1F97223A" w14:textId="6EFCF7D8" w:rsidR="006221F8" w:rsidRPr="00B63432" w:rsidRDefault="0055310F" w:rsidP="00B6343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Anne Davies </w:t>
            </w:r>
            <w:r w:rsidR="00B63432">
              <w:rPr>
                <w:sz w:val="20"/>
                <w:szCs w:val="20"/>
              </w:rPr>
              <w:t xml:space="preserve">had indicated her intention not to offer herself for re-election as a </w:t>
            </w:r>
            <w:r w:rsidR="003B22CB">
              <w:rPr>
                <w:sz w:val="20"/>
                <w:szCs w:val="20"/>
              </w:rPr>
              <w:t>H</w:t>
            </w:r>
            <w:r w:rsidR="00B63432">
              <w:rPr>
                <w:sz w:val="20"/>
                <w:szCs w:val="20"/>
              </w:rPr>
              <w:t xml:space="preserve">ousehold </w:t>
            </w:r>
            <w:r w:rsidR="003B22CB">
              <w:rPr>
                <w:sz w:val="20"/>
                <w:szCs w:val="20"/>
              </w:rPr>
              <w:t>M</w:t>
            </w:r>
            <w:r w:rsidR="00B63432">
              <w:rPr>
                <w:sz w:val="20"/>
                <w:szCs w:val="20"/>
              </w:rPr>
              <w:t xml:space="preserve">ember.  </w:t>
            </w:r>
            <w:r w:rsidR="00706BFA">
              <w:rPr>
                <w:rFonts w:cstheme="minorHAnsi"/>
                <w:sz w:val="20"/>
                <w:szCs w:val="20"/>
              </w:rPr>
              <w:t>Jenny Rosser</w:t>
            </w:r>
            <w:r w:rsidR="00B63432">
              <w:rPr>
                <w:rFonts w:cstheme="minorHAnsi"/>
                <w:sz w:val="20"/>
                <w:szCs w:val="20"/>
              </w:rPr>
              <w:t xml:space="preserve"> was elected in her place.</w:t>
            </w:r>
          </w:p>
          <w:p w14:paraId="0408C9DD" w14:textId="519B77D4" w:rsidR="00706BFA" w:rsidRDefault="00706BFA" w:rsidP="006221F8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  <w:p w14:paraId="4E9DA2F4" w14:textId="6A91FDC9" w:rsidR="00BA4059" w:rsidRPr="00B63432" w:rsidRDefault="003B22CB" w:rsidP="006221F8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It was agreed that the </w:t>
            </w:r>
            <w:r w:rsidR="00B63432">
              <w:rPr>
                <w:rFonts w:cstheme="minorHAnsi"/>
                <w:sz w:val="20"/>
                <w:szCs w:val="20"/>
              </w:rPr>
              <w:t>Ustinov GCR President and Ustinov GCR Vice-</w:t>
            </w:r>
            <w:r>
              <w:rPr>
                <w:rFonts w:cstheme="minorHAnsi"/>
                <w:sz w:val="20"/>
                <w:szCs w:val="20"/>
              </w:rPr>
              <w:t>President</w:t>
            </w:r>
            <w:r w:rsidR="00B6343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roles would continue to be the C</w:t>
            </w:r>
            <w:r w:rsidR="00B63432">
              <w:rPr>
                <w:rFonts w:cstheme="minorHAnsi"/>
                <w:sz w:val="20"/>
                <w:szCs w:val="20"/>
              </w:rPr>
              <w:t xml:space="preserve">ollege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="00B63432">
              <w:rPr>
                <w:rFonts w:cstheme="minorHAnsi"/>
                <w:sz w:val="20"/>
                <w:szCs w:val="20"/>
              </w:rPr>
              <w:t xml:space="preserve">embers.  </w:t>
            </w:r>
            <w:r w:rsidR="00BA4059">
              <w:rPr>
                <w:rFonts w:cstheme="minorHAnsi"/>
                <w:sz w:val="20"/>
                <w:szCs w:val="20"/>
              </w:rPr>
              <w:t>D</w:t>
            </w:r>
            <w:r w:rsidR="00706BFA">
              <w:rPr>
                <w:rFonts w:cstheme="minorHAnsi"/>
                <w:sz w:val="20"/>
                <w:szCs w:val="20"/>
              </w:rPr>
              <w:t>afni Chorattidou</w:t>
            </w:r>
            <w:r w:rsidR="00BA4059">
              <w:rPr>
                <w:rFonts w:cstheme="minorHAnsi"/>
                <w:sz w:val="20"/>
                <w:szCs w:val="20"/>
              </w:rPr>
              <w:t xml:space="preserve"> </w:t>
            </w:r>
            <w:r w:rsidR="00706BFA">
              <w:rPr>
                <w:rFonts w:cstheme="minorHAnsi"/>
                <w:sz w:val="20"/>
                <w:szCs w:val="20"/>
              </w:rPr>
              <w:t>(</w:t>
            </w:r>
            <w:r w:rsidR="00B63432">
              <w:rPr>
                <w:rFonts w:cstheme="minorHAnsi"/>
                <w:sz w:val="20"/>
                <w:szCs w:val="20"/>
              </w:rPr>
              <w:t xml:space="preserve">Ustinov GCR </w:t>
            </w:r>
            <w:r w:rsidR="00BA4059">
              <w:rPr>
                <w:rFonts w:cstheme="minorHAnsi"/>
                <w:sz w:val="20"/>
                <w:szCs w:val="20"/>
              </w:rPr>
              <w:t>Vice-President)</w:t>
            </w:r>
            <w:r w:rsidR="00706BFA">
              <w:rPr>
                <w:rFonts w:cstheme="minorHAnsi"/>
                <w:sz w:val="20"/>
                <w:szCs w:val="20"/>
              </w:rPr>
              <w:t xml:space="preserve"> will continue whilst in post</w:t>
            </w:r>
            <w:r w:rsidR="00C65F73">
              <w:rPr>
                <w:rFonts w:cstheme="minorHAnsi"/>
                <w:sz w:val="20"/>
                <w:szCs w:val="20"/>
              </w:rPr>
              <w:t xml:space="preserve">, and the new Ustinov </w:t>
            </w:r>
            <w:r w:rsidR="00B63432">
              <w:rPr>
                <w:rFonts w:cstheme="minorHAnsi"/>
                <w:sz w:val="20"/>
                <w:szCs w:val="20"/>
              </w:rPr>
              <w:t xml:space="preserve">GCR </w:t>
            </w:r>
            <w:r w:rsidR="00C65F73">
              <w:rPr>
                <w:rFonts w:cstheme="minorHAnsi"/>
                <w:sz w:val="20"/>
                <w:szCs w:val="20"/>
              </w:rPr>
              <w:t>College President and Vice President will take on these roles once elected in October</w:t>
            </w:r>
            <w:r w:rsidR="00BA4059">
              <w:rPr>
                <w:rFonts w:cstheme="minorHAnsi"/>
                <w:sz w:val="20"/>
                <w:szCs w:val="20"/>
              </w:rPr>
              <w:t>.</w:t>
            </w:r>
          </w:p>
          <w:p w14:paraId="06555660" w14:textId="77777777" w:rsidR="0083175F" w:rsidRDefault="0083175F" w:rsidP="006221F8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14:paraId="7AACC8AC" w14:textId="77777777" w:rsidR="00B63432" w:rsidRDefault="00B63432" w:rsidP="00B63432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Ian MacDonald remains as a co-opted member.</w:t>
            </w:r>
          </w:p>
          <w:p w14:paraId="10813BB7" w14:textId="12DF50D5" w:rsidR="00B63432" w:rsidRPr="00C741FA" w:rsidRDefault="00B63432" w:rsidP="006221F8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7069" w:rsidRPr="00EB7CB4" w14:paraId="69C845F1" w14:textId="77777777" w:rsidTr="00571585">
        <w:trPr>
          <w:trHeight w:val="699"/>
        </w:trPr>
        <w:tc>
          <w:tcPr>
            <w:tcW w:w="9924" w:type="dxa"/>
          </w:tcPr>
          <w:p w14:paraId="5378BB3D" w14:textId="77777777" w:rsidR="00CD7069" w:rsidRPr="00C741FA" w:rsidRDefault="00CD7069" w:rsidP="00CD706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741FA">
              <w:rPr>
                <w:b/>
                <w:sz w:val="20"/>
                <w:szCs w:val="20"/>
              </w:rPr>
              <w:t>AoB</w:t>
            </w:r>
          </w:p>
          <w:p w14:paraId="628F25F7" w14:textId="77777777" w:rsidR="008362C0" w:rsidRDefault="008362C0" w:rsidP="00784CB5">
            <w:pPr>
              <w:spacing w:line="276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59B40247" w14:textId="2BF14920" w:rsidR="00CD7069" w:rsidRPr="003B22CB" w:rsidRDefault="00571585" w:rsidP="00784CB5">
            <w:pPr>
              <w:spacing w:line="276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B22CB">
              <w:rPr>
                <w:rFonts w:cstheme="minorHAnsi"/>
                <w:bCs/>
                <w:sz w:val="20"/>
                <w:szCs w:val="20"/>
              </w:rPr>
              <w:t>None</w:t>
            </w:r>
          </w:p>
        </w:tc>
      </w:tr>
      <w:tr w:rsidR="00961A06" w:rsidRPr="00EB7CB4" w14:paraId="3B02B87E" w14:textId="77777777" w:rsidTr="00571585">
        <w:trPr>
          <w:trHeight w:val="978"/>
        </w:trPr>
        <w:tc>
          <w:tcPr>
            <w:tcW w:w="9924" w:type="dxa"/>
          </w:tcPr>
          <w:p w14:paraId="43301AD3" w14:textId="77777777" w:rsidR="00194E0A" w:rsidRPr="00C741FA" w:rsidRDefault="00961A06" w:rsidP="00CD7069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436"/>
              <w:rPr>
                <w:rFonts w:cstheme="minorHAnsi"/>
                <w:b/>
                <w:sz w:val="20"/>
                <w:szCs w:val="20"/>
              </w:rPr>
            </w:pPr>
            <w:r w:rsidRPr="00C741FA">
              <w:rPr>
                <w:rFonts w:cstheme="minorHAnsi"/>
                <w:b/>
                <w:sz w:val="20"/>
                <w:szCs w:val="20"/>
              </w:rPr>
              <w:t>Next Meeti</w:t>
            </w:r>
            <w:r w:rsidR="0083175F" w:rsidRPr="00C741FA">
              <w:rPr>
                <w:rFonts w:cstheme="minorHAnsi"/>
                <w:b/>
                <w:sz w:val="20"/>
                <w:szCs w:val="20"/>
              </w:rPr>
              <w:t>ng</w:t>
            </w:r>
          </w:p>
          <w:p w14:paraId="13DEEDDF" w14:textId="77777777" w:rsidR="008362C0" w:rsidRDefault="008362C0" w:rsidP="00C65F73">
            <w:pPr>
              <w:rPr>
                <w:rFonts w:cstheme="minorHAnsi"/>
                <w:sz w:val="20"/>
                <w:szCs w:val="20"/>
              </w:rPr>
            </w:pPr>
          </w:p>
          <w:p w14:paraId="2781D630" w14:textId="28B070AA" w:rsidR="00252A73" w:rsidRPr="00C741FA" w:rsidRDefault="00784CB5" w:rsidP="00C65F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Thursday </w:t>
            </w:r>
            <w:r w:rsidR="00C65F73">
              <w:rPr>
                <w:rFonts w:cstheme="minorHAnsi"/>
                <w:sz w:val="20"/>
                <w:szCs w:val="20"/>
              </w:rPr>
              <w:t>13th October</w:t>
            </w:r>
            <w:r>
              <w:rPr>
                <w:rFonts w:cstheme="minorHAnsi"/>
                <w:sz w:val="20"/>
                <w:szCs w:val="20"/>
              </w:rPr>
              <w:t xml:space="preserve"> 202</w:t>
            </w:r>
            <w:r w:rsidR="00C65F73"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14:paraId="726C976E" w14:textId="77777777" w:rsidR="004B4294" w:rsidRPr="00E172FC" w:rsidRDefault="004B4294" w:rsidP="00EB7CB4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4B4294" w:rsidRPr="00E172FC" w:rsidSect="00571585">
      <w:footerReference w:type="default" r:id="rId8"/>
      <w:pgSz w:w="11906" w:h="16838" w:code="9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48575" w14:textId="77777777" w:rsidR="009C2C81" w:rsidRDefault="009C2C81" w:rsidP="002478FB">
      <w:pPr>
        <w:spacing w:after="0" w:line="240" w:lineRule="auto"/>
      </w:pPr>
      <w:r>
        <w:separator/>
      </w:r>
    </w:p>
  </w:endnote>
  <w:endnote w:type="continuationSeparator" w:id="0">
    <w:p w14:paraId="3B39D7E7" w14:textId="77777777" w:rsidR="009C2C81" w:rsidRDefault="009C2C81" w:rsidP="00247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16954"/>
      <w:docPartObj>
        <w:docPartGallery w:val="Page Numbers (Bottom of Page)"/>
        <w:docPartUnique/>
      </w:docPartObj>
    </w:sdtPr>
    <w:sdtEndPr/>
    <w:sdtContent>
      <w:p w14:paraId="153518DD" w14:textId="77777777" w:rsidR="00D04E12" w:rsidRDefault="009424D8">
        <w:pPr>
          <w:pStyle w:val="Footer"/>
          <w:jc w:val="center"/>
        </w:pPr>
        <w:r>
          <w:fldChar w:fldCharType="begin"/>
        </w:r>
        <w:r w:rsidR="00A64D96">
          <w:instrText xml:space="preserve"> PAGE   \* MERGEFORMAT </w:instrText>
        </w:r>
        <w:r>
          <w:fldChar w:fldCharType="separate"/>
        </w:r>
        <w:r w:rsidR="002E46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079573" w14:textId="77777777" w:rsidR="00D04E12" w:rsidRDefault="00D04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5CC42" w14:textId="77777777" w:rsidR="009C2C81" w:rsidRDefault="009C2C81" w:rsidP="002478FB">
      <w:pPr>
        <w:spacing w:after="0" w:line="240" w:lineRule="auto"/>
      </w:pPr>
      <w:r>
        <w:separator/>
      </w:r>
    </w:p>
  </w:footnote>
  <w:footnote w:type="continuationSeparator" w:id="0">
    <w:p w14:paraId="187B4C84" w14:textId="77777777" w:rsidR="009C2C81" w:rsidRDefault="009C2C81" w:rsidP="00247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1E31"/>
    <w:multiLevelType w:val="hybridMultilevel"/>
    <w:tmpl w:val="06E853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E92B3D"/>
    <w:multiLevelType w:val="hybridMultilevel"/>
    <w:tmpl w:val="00D8C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2B1B"/>
    <w:multiLevelType w:val="hybridMultilevel"/>
    <w:tmpl w:val="C6460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0046"/>
    <w:multiLevelType w:val="hybridMultilevel"/>
    <w:tmpl w:val="5D18F52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182875"/>
    <w:multiLevelType w:val="hybridMultilevel"/>
    <w:tmpl w:val="6FE879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C7028F"/>
    <w:multiLevelType w:val="hybridMultilevel"/>
    <w:tmpl w:val="B308DE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E216C6"/>
    <w:multiLevelType w:val="hybridMultilevel"/>
    <w:tmpl w:val="A4700D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D61FD"/>
    <w:multiLevelType w:val="hybridMultilevel"/>
    <w:tmpl w:val="C6460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A2DCF"/>
    <w:multiLevelType w:val="hybridMultilevel"/>
    <w:tmpl w:val="8FF8B0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904085"/>
    <w:multiLevelType w:val="hybridMultilevel"/>
    <w:tmpl w:val="BBD204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9067F5"/>
    <w:multiLevelType w:val="hybridMultilevel"/>
    <w:tmpl w:val="1352B0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435FE"/>
    <w:multiLevelType w:val="hybridMultilevel"/>
    <w:tmpl w:val="C6460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542F0"/>
    <w:multiLevelType w:val="hybridMultilevel"/>
    <w:tmpl w:val="6D0AAE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5C69D1"/>
    <w:multiLevelType w:val="hybridMultilevel"/>
    <w:tmpl w:val="8766E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A3DEF"/>
    <w:multiLevelType w:val="hybridMultilevel"/>
    <w:tmpl w:val="C6460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5635B"/>
    <w:multiLevelType w:val="hybridMultilevel"/>
    <w:tmpl w:val="9626A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76889"/>
    <w:multiLevelType w:val="hybridMultilevel"/>
    <w:tmpl w:val="57F249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296123"/>
    <w:multiLevelType w:val="hybridMultilevel"/>
    <w:tmpl w:val="C6460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625A4"/>
    <w:multiLevelType w:val="hybridMultilevel"/>
    <w:tmpl w:val="621A03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740F52"/>
    <w:multiLevelType w:val="hybridMultilevel"/>
    <w:tmpl w:val="C6460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</w:num>
  <w:num w:numId="8">
    <w:abstractNumId w:val="0"/>
  </w:num>
  <w:num w:numId="9">
    <w:abstractNumId w:val="4"/>
  </w:num>
  <w:num w:numId="10">
    <w:abstractNumId w:val="18"/>
  </w:num>
  <w:num w:numId="11">
    <w:abstractNumId w:val="16"/>
  </w:num>
  <w:num w:numId="12">
    <w:abstractNumId w:val="9"/>
  </w:num>
  <w:num w:numId="13">
    <w:abstractNumId w:val="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  <w:num w:numId="17">
    <w:abstractNumId w:val="2"/>
  </w:num>
  <w:num w:numId="18">
    <w:abstractNumId w:val="19"/>
  </w:num>
  <w:num w:numId="19">
    <w:abstractNumId w:val="17"/>
  </w:num>
  <w:num w:numId="20">
    <w:abstractNumId w:val="11"/>
  </w:num>
  <w:num w:numId="21">
    <w:abstractNumId w:val="1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1F"/>
    <w:rsid w:val="0001655F"/>
    <w:rsid w:val="0006717F"/>
    <w:rsid w:val="00070DB7"/>
    <w:rsid w:val="000817D3"/>
    <w:rsid w:val="00082CE2"/>
    <w:rsid w:val="00092141"/>
    <w:rsid w:val="000A17F0"/>
    <w:rsid w:val="000A21C9"/>
    <w:rsid w:val="000B74E0"/>
    <w:rsid w:val="000D7C33"/>
    <w:rsid w:val="000E0C01"/>
    <w:rsid w:val="000F57F6"/>
    <w:rsid w:val="001005F0"/>
    <w:rsid w:val="00111DBA"/>
    <w:rsid w:val="0012068B"/>
    <w:rsid w:val="001314D7"/>
    <w:rsid w:val="001446F6"/>
    <w:rsid w:val="00146FC3"/>
    <w:rsid w:val="00153725"/>
    <w:rsid w:val="00172441"/>
    <w:rsid w:val="001920D9"/>
    <w:rsid w:val="001938EB"/>
    <w:rsid w:val="00194E0A"/>
    <w:rsid w:val="001A5C1F"/>
    <w:rsid w:val="001B632F"/>
    <w:rsid w:val="001D2DB5"/>
    <w:rsid w:val="001D6B0E"/>
    <w:rsid w:val="001E1D8E"/>
    <w:rsid w:val="001E1E5B"/>
    <w:rsid w:val="002345C2"/>
    <w:rsid w:val="002478FB"/>
    <w:rsid w:val="00252A73"/>
    <w:rsid w:val="00266DF6"/>
    <w:rsid w:val="00276128"/>
    <w:rsid w:val="00280D27"/>
    <w:rsid w:val="002A40C8"/>
    <w:rsid w:val="002A597B"/>
    <w:rsid w:val="002C2E53"/>
    <w:rsid w:val="002D0D0A"/>
    <w:rsid w:val="002D5B99"/>
    <w:rsid w:val="002E1739"/>
    <w:rsid w:val="002E4641"/>
    <w:rsid w:val="00302BF5"/>
    <w:rsid w:val="00305696"/>
    <w:rsid w:val="00330328"/>
    <w:rsid w:val="00332990"/>
    <w:rsid w:val="003519F4"/>
    <w:rsid w:val="00362F1F"/>
    <w:rsid w:val="00374C47"/>
    <w:rsid w:val="00380AA1"/>
    <w:rsid w:val="0038137A"/>
    <w:rsid w:val="003832D5"/>
    <w:rsid w:val="00383B04"/>
    <w:rsid w:val="00387B7F"/>
    <w:rsid w:val="003A1826"/>
    <w:rsid w:val="003A54CF"/>
    <w:rsid w:val="003B22CB"/>
    <w:rsid w:val="003B61A3"/>
    <w:rsid w:val="003C48B6"/>
    <w:rsid w:val="003E34B6"/>
    <w:rsid w:val="003F4ADF"/>
    <w:rsid w:val="003F50BE"/>
    <w:rsid w:val="00404CD3"/>
    <w:rsid w:val="004078A8"/>
    <w:rsid w:val="0041403F"/>
    <w:rsid w:val="00427262"/>
    <w:rsid w:val="00427661"/>
    <w:rsid w:val="00455574"/>
    <w:rsid w:val="0046254A"/>
    <w:rsid w:val="00472419"/>
    <w:rsid w:val="00475703"/>
    <w:rsid w:val="00481674"/>
    <w:rsid w:val="00491142"/>
    <w:rsid w:val="004B4294"/>
    <w:rsid w:val="004B6347"/>
    <w:rsid w:val="004B6FA4"/>
    <w:rsid w:val="004E28BD"/>
    <w:rsid w:val="00500570"/>
    <w:rsid w:val="00520319"/>
    <w:rsid w:val="0055310F"/>
    <w:rsid w:val="00571585"/>
    <w:rsid w:val="00595027"/>
    <w:rsid w:val="00595264"/>
    <w:rsid w:val="00595449"/>
    <w:rsid w:val="005B3339"/>
    <w:rsid w:val="005B50E3"/>
    <w:rsid w:val="005F2BB8"/>
    <w:rsid w:val="00601711"/>
    <w:rsid w:val="00616A9A"/>
    <w:rsid w:val="006221F8"/>
    <w:rsid w:val="006259D2"/>
    <w:rsid w:val="00647027"/>
    <w:rsid w:val="0067210F"/>
    <w:rsid w:val="00675402"/>
    <w:rsid w:val="00676190"/>
    <w:rsid w:val="006815AE"/>
    <w:rsid w:val="006C11DD"/>
    <w:rsid w:val="006C47F4"/>
    <w:rsid w:val="006C543F"/>
    <w:rsid w:val="006C78CA"/>
    <w:rsid w:val="006D1B50"/>
    <w:rsid w:val="006E480F"/>
    <w:rsid w:val="006F2B12"/>
    <w:rsid w:val="006F59AA"/>
    <w:rsid w:val="0070080D"/>
    <w:rsid w:val="00703009"/>
    <w:rsid w:val="00706BFA"/>
    <w:rsid w:val="00721A70"/>
    <w:rsid w:val="007220F4"/>
    <w:rsid w:val="00750921"/>
    <w:rsid w:val="00754945"/>
    <w:rsid w:val="0077163E"/>
    <w:rsid w:val="007776AA"/>
    <w:rsid w:val="00777F66"/>
    <w:rsid w:val="0078277C"/>
    <w:rsid w:val="00784CB5"/>
    <w:rsid w:val="00785FF4"/>
    <w:rsid w:val="00792B9B"/>
    <w:rsid w:val="007C413A"/>
    <w:rsid w:val="007C7DBF"/>
    <w:rsid w:val="007D316A"/>
    <w:rsid w:val="007F0A4D"/>
    <w:rsid w:val="0081617B"/>
    <w:rsid w:val="00823E14"/>
    <w:rsid w:val="008271BE"/>
    <w:rsid w:val="0083175F"/>
    <w:rsid w:val="00832BDD"/>
    <w:rsid w:val="008362C0"/>
    <w:rsid w:val="00841206"/>
    <w:rsid w:val="00842674"/>
    <w:rsid w:val="00850B52"/>
    <w:rsid w:val="008566CE"/>
    <w:rsid w:val="00864E8B"/>
    <w:rsid w:val="0088194A"/>
    <w:rsid w:val="00884093"/>
    <w:rsid w:val="008871EA"/>
    <w:rsid w:val="008A399C"/>
    <w:rsid w:val="008B2180"/>
    <w:rsid w:val="00902F72"/>
    <w:rsid w:val="00904C8A"/>
    <w:rsid w:val="009424D8"/>
    <w:rsid w:val="009539CF"/>
    <w:rsid w:val="00961A06"/>
    <w:rsid w:val="00973DD2"/>
    <w:rsid w:val="00985171"/>
    <w:rsid w:val="009A421A"/>
    <w:rsid w:val="009C2C81"/>
    <w:rsid w:val="009C7042"/>
    <w:rsid w:val="009C70EF"/>
    <w:rsid w:val="009F0F67"/>
    <w:rsid w:val="009F3A23"/>
    <w:rsid w:val="00A161D6"/>
    <w:rsid w:val="00A3611C"/>
    <w:rsid w:val="00A64D96"/>
    <w:rsid w:val="00A65229"/>
    <w:rsid w:val="00A84D8A"/>
    <w:rsid w:val="00A92006"/>
    <w:rsid w:val="00AC35D1"/>
    <w:rsid w:val="00AD5FC6"/>
    <w:rsid w:val="00AE091F"/>
    <w:rsid w:val="00AE71BB"/>
    <w:rsid w:val="00AF479F"/>
    <w:rsid w:val="00B049FC"/>
    <w:rsid w:val="00B16F5F"/>
    <w:rsid w:val="00B23424"/>
    <w:rsid w:val="00B45691"/>
    <w:rsid w:val="00B47742"/>
    <w:rsid w:val="00B51A64"/>
    <w:rsid w:val="00B63432"/>
    <w:rsid w:val="00B71E2F"/>
    <w:rsid w:val="00B750F0"/>
    <w:rsid w:val="00B83015"/>
    <w:rsid w:val="00BA4059"/>
    <w:rsid w:val="00BB30E2"/>
    <w:rsid w:val="00BC2452"/>
    <w:rsid w:val="00BF1526"/>
    <w:rsid w:val="00BF3AC1"/>
    <w:rsid w:val="00C061D2"/>
    <w:rsid w:val="00C12FBD"/>
    <w:rsid w:val="00C40C30"/>
    <w:rsid w:val="00C50D0D"/>
    <w:rsid w:val="00C51653"/>
    <w:rsid w:val="00C65E13"/>
    <w:rsid w:val="00C65F73"/>
    <w:rsid w:val="00C674D2"/>
    <w:rsid w:val="00C70242"/>
    <w:rsid w:val="00C741FA"/>
    <w:rsid w:val="00C86B28"/>
    <w:rsid w:val="00C915A7"/>
    <w:rsid w:val="00CA024F"/>
    <w:rsid w:val="00CA7904"/>
    <w:rsid w:val="00CC2B3F"/>
    <w:rsid w:val="00CC57E3"/>
    <w:rsid w:val="00CD3D5E"/>
    <w:rsid w:val="00CD7069"/>
    <w:rsid w:val="00CE72DE"/>
    <w:rsid w:val="00CF7A8A"/>
    <w:rsid w:val="00D01276"/>
    <w:rsid w:val="00D01CFA"/>
    <w:rsid w:val="00D03F49"/>
    <w:rsid w:val="00D04E12"/>
    <w:rsid w:val="00D24110"/>
    <w:rsid w:val="00D25A33"/>
    <w:rsid w:val="00D273DD"/>
    <w:rsid w:val="00D41419"/>
    <w:rsid w:val="00D67EDD"/>
    <w:rsid w:val="00D817C1"/>
    <w:rsid w:val="00DD31FB"/>
    <w:rsid w:val="00DD585B"/>
    <w:rsid w:val="00DE1442"/>
    <w:rsid w:val="00DF3190"/>
    <w:rsid w:val="00E1584D"/>
    <w:rsid w:val="00E1612C"/>
    <w:rsid w:val="00E172FC"/>
    <w:rsid w:val="00E2638A"/>
    <w:rsid w:val="00E32336"/>
    <w:rsid w:val="00E9625C"/>
    <w:rsid w:val="00EA0E50"/>
    <w:rsid w:val="00EA243E"/>
    <w:rsid w:val="00EA4ACA"/>
    <w:rsid w:val="00EB01AE"/>
    <w:rsid w:val="00EB7CB4"/>
    <w:rsid w:val="00ED06E7"/>
    <w:rsid w:val="00ED668C"/>
    <w:rsid w:val="00EF053A"/>
    <w:rsid w:val="00EF5947"/>
    <w:rsid w:val="00EF674C"/>
    <w:rsid w:val="00F001C1"/>
    <w:rsid w:val="00F165BB"/>
    <w:rsid w:val="00F4138F"/>
    <w:rsid w:val="00F74980"/>
    <w:rsid w:val="00F842BC"/>
    <w:rsid w:val="00F868E0"/>
    <w:rsid w:val="00F946EA"/>
    <w:rsid w:val="00FD18E8"/>
    <w:rsid w:val="00FD1C38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C7977"/>
  <w15:docId w15:val="{8135A858-A594-1643-B6CF-F7BF5F02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A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B7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7B7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47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78FB"/>
  </w:style>
  <w:style w:type="paragraph" w:styleId="Footer">
    <w:name w:val="footer"/>
    <w:basedOn w:val="Normal"/>
    <w:link w:val="FooterChar"/>
    <w:uiPriority w:val="99"/>
    <w:unhideWhenUsed/>
    <w:rsid w:val="00247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8F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8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Rundle</dc:creator>
  <cp:lastModifiedBy>Steve Rundle</cp:lastModifiedBy>
  <cp:revision>4</cp:revision>
  <cp:lastPrinted>2019-09-23T19:52:00Z</cp:lastPrinted>
  <dcterms:created xsi:type="dcterms:W3CDTF">2021-09-12T20:57:00Z</dcterms:created>
  <dcterms:modified xsi:type="dcterms:W3CDTF">2021-09-12T21:32:00Z</dcterms:modified>
</cp:coreProperties>
</file>